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0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 A VENDERE PROPRIETÀ DI INCAPACE</w:t>
      </w:r>
    </w:p>
    <w:p w:rsidR="003239E0" w:rsidRDefault="003239E0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89C" w:rsidRPr="00AE489C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COS'E'</w:t>
      </w:r>
    </w:p>
    <w:p w:rsidR="00AE489C" w:rsidRPr="00AE489C" w:rsidRDefault="00AE489C" w:rsidP="00AE489C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occorre procedere a determinati atti nell'interesse di un </w:t>
      </w:r>
      <w:r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incapace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 (minore di età sottoposto a tutela, inabilitato o interdetto) il genitore, il tutore o il curatore devono chiedere l’autorizzazione del Tribunale. L'autorizzazione del Tribunale occorre per vendere beni immobili e beni mobili; per costituire pegni o ipoteche; procedere a divisioni o promuovere i relativi giudizi, fare compromessi e transazioni o accettare concordati.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L'autorizzazione è data su parere del giudice tutelare.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[Se si tratta di </w:t>
      </w:r>
      <w:r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minore sottoposto a responsabilità genitoriale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occorre autorizzazione per la vendita di beni mobili; per la vendita degli immobili è sufficiente l'autorizzazione del giudice tutelare, ad eccezione di quelli acquistati </w:t>
      </w:r>
      <w:proofErr w:type="spellStart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mortis</w:t>
      </w:r>
      <w:proofErr w:type="spellEnd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causa, </w:t>
      </w:r>
      <w:proofErr w:type="spellStart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finchè</w:t>
      </w:r>
      <w:proofErr w:type="spellEnd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l'acquisto non è perfezionato (in altre parole occorre l'autorizzazione del Tribunale per vendere immobili accettati con beneficio di inventario). </w:t>
      </w:r>
    </w:p>
    <w:p w:rsidR="00AE489C" w:rsidRPr="00AE489C" w:rsidRDefault="00AE489C" w:rsidP="003239E0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[ Se</w:t>
      </w:r>
      <w:proofErr w:type="gramEnd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tratta di persona  sottoposta ad </w:t>
      </w:r>
      <w:r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amministrazione  di sostegno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per la vendita degli immobili è sufficiente l'autorizzazione del giudice tutelare </w:t>
      </w:r>
    </w:p>
    <w:p w:rsidR="00AE489C" w:rsidRPr="00AE489C" w:rsidRDefault="00D909EA" w:rsidP="00AE489C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fldChar w:fldCharType="begin"/>
      </w:r>
      <w:r w:rsidRPr="00D909EA">
        <w:rPr>
          <w:lang w:val="en-US"/>
        </w:rPr>
        <w:instrText xml:space="preserve"> HYPERLINK "http://www.corteappello.genova.it/ug-content/Atti_di_straordinaria_amm_Minore.rtf" </w:instrText>
      </w:r>
      <w:r>
        <w:fldChar w:fldCharType="separate"/>
      </w:r>
      <w:r w:rsidR="00AE489C" w:rsidRPr="00C84278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Art. 320 cod. civ.</w:t>
      </w: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fldChar w:fldCharType="end"/>
      </w:r>
      <w:r w:rsidR="00AE489C" w:rsidRPr="00C842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- </w:t>
      </w:r>
      <w:r>
        <w:fldChar w:fldCharType="begin"/>
      </w:r>
      <w:r w:rsidRPr="00D909EA">
        <w:rPr>
          <w:lang w:val="en-US"/>
        </w:rPr>
        <w:instrText xml:space="preserve"> HYPERLINK "http://www.corteap</w:instrText>
      </w:r>
      <w:r w:rsidRPr="00D909EA">
        <w:rPr>
          <w:lang w:val="en-US"/>
        </w:rPr>
        <w:instrText xml:space="preserve">pello.genova.it/ug-content/Art_375_codice_civile.rtf" </w:instrText>
      </w:r>
      <w:r>
        <w:fldChar w:fldCharType="separate"/>
      </w:r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Art.375 cod. civ.</w:t>
      </w: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fldChar w:fldCharType="end"/>
      </w:r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- </w:t>
      </w:r>
      <w:r>
        <w:fldChar w:fldCharType="begin"/>
      </w:r>
      <w:r w:rsidRPr="00D909EA">
        <w:rPr>
          <w:lang w:val="en-US"/>
        </w:rPr>
        <w:instrText xml:space="preserve"> HYPERLINK "http://www.corteappello.genova.it/ug-content/Atto_straord_amm_a_favore_di_inabilitato_e_minore_emancipato.rtf" </w:instrText>
      </w:r>
      <w:r>
        <w:fldChar w:fldCharType="separate"/>
      </w:r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Art.394 cod. civ.</w:t>
      </w: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fldChar w:fldCharType="end"/>
      </w:r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- </w:t>
      </w:r>
      <w:r>
        <w:fldChar w:fldCharType="begin"/>
      </w:r>
      <w:r w:rsidRPr="00D909EA">
        <w:rPr>
          <w:lang w:val="en-US"/>
        </w:rPr>
        <w:instrText xml:space="preserve"> HYPERLINK "http://www.corteappello.genova.it/ug-content/Atti_straordin_amministrazione_favore_inabilitato_e_minore_interdetto.rtf" </w:instrText>
      </w:r>
      <w:r>
        <w:fldChar w:fldCharType="separate"/>
      </w:r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Art.424 cod. civ.</w:t>
      </w: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fldChar w:fldCharType="end"/>
      </w:r>
      <w:r w:rsidR="00AE489C" w:rsidRPr="00AE48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- </w:t>
      </w:r>
      <w:r>
        <w:fldChar w:fldCharType="begin"/>
      </w:r>
      <w:r w:rsidRPr="00D909EA">
        <w:rPr>
          <w:lang w:val="en-US"/>
        </w:rPr>
        <w:instrText xml:space="preserve"> HYPERLINK "http://www.corteappello.genova.it/ug-content/Autorizzazione_alla_vendita_dei_beni_eredita</w:instrText>
      </w:r>
      <w:r w:rsidRPr="00D909EA">
        <w:rPr>
          <w:lang w:val="en-US"/>
        </w:rPr>
        <w:instrText xml:space="preserve">ri.rtf" </w:instrText>
      </w:r>
      <w:r>
        <w:fldChar w:fldCharType="separate"/>
      </w:r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 xml:space="preserve">Art.747 </w:t>
      </w:r>
      <w:proofErr w:type="spellStart"/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c.p.c</w:t>
      </w:r>
      <w:proofErr w:type="spellEnd"/>
      <w:r w:rsidR="00AE489C" w:rsidRPr="00AE489C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t>.</w:t>
      </w: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u w:val="single"/>
          <w:lang w:val="en-US" w:eastAsia="it-IT"/>
        </w:rPr>
        <w:fldChar w:fldCharType="end"/>
      </w:r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</w:t>
      </w:r>
      <w:hyperlink r:id="rId5" w:history="1">
        <w:r w:rsidR="00AE489C" w:rsidRPr="00AE489C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 xml:space="preserve">Art.732 </w:t>
        </w:r>
        <w:proofErr w:type="spellStart"/>
        <w:r w:rsidR="00AE489C" w:rsidRPr="00AE489C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c.p.c.</w:t>
        </w:r>
        <w:proofErr w:type="spellEnd"/>
      </w:hyperlink>
      <w:r w:rsidR="00AE489C" w:rsidRPr="00AE48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- </w:t>
      </w:r>
      <w:hyperlink r:id="rId6" w:history="1">
        <w:r w:rsidR="00AE489C" w:rsidRPr="00AE489C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 xml:space="preserve">Art.783 </w:t>
        </w:r>
        <w:proofErr w:type="spellStart"/>
        <w:r w:rsidR="00AE489C" w:rsidRPr="00AE489C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c.p.c.</w:t>
        </w:r>
        <w:proofErr w:type="spellEnd"/>
      </w:hyperlink>
    </w:p>
    <w:p w:rsidR="00AE489C" w:rsidRPr="00AE489C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</w:p>
    <w:p w:rsidR="00AE489C" w:rsidRPr="00AE489C" w:rsidRDefault="00AE489C" w:rsidP="00AE489C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Il genitore del minore, il curatore dell’inabilitato, il tutore dell’interdetto o del minore ed il curatore dell’eredità giacente, che possono anche farsi rappresentare da un avvocato o da un notaio.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il </w:t>
      </w:r>
      <w:r w:rsidRPr="00AE489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Tribunale del luogo di residenza dell’incapace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caso di eredità giacente o di beni pervenuti a seguito di successione, il </w:t>
      </w:r>
      <w:r w:rsidRPr="00AE489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Tribunale del luogo di apertura della successione.</w:t>
      </w:r>
    </w:p>
    <w:p w:rsidR="00AE489C" w:rsidRPr="00AE489C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</w:p>
    <w:p w:rsidR="00AE489C" w:rsidRPr="00AE489C" w:rsidRDefault="00AE489C" w:rsidP="00AE489C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per ottenere l’autorizzazione alla vendita è diretta al Tribunale.</w:t>
      </w:r>
    </w:p>
    <w:p w:rsidR="00AE489C" w:rsidRPr="00AE489C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COSTO</w:t>
      </w:r>
    </w:p>
    <w:p w:rsidR="00AE489C" w:rsidRPr="00C84278" w:rsidRDefault="00AE489C" w:rsidP="00AE4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4278">
        <w:rPr>
          <w:rFonts w:ascii="Times New Roman" w:eastAsia="Times New Roman" w:hAnsi="Times New Roman" w:cs="Times New Roman"/>
          <w:sz w:val="24"/>
          <w:szCs w:val="24"/>
          <w:lang w:eastAsia="it-IT"/>
        </w:rPr>
        <w:t>ESENTE DA CONTRIBUTO UNIFICATO per il minore, gli interdetti e gli inabilitati</w:t>
      </w:r>
      <w:r w:rsidRPr="00C8427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marca da € 27,00 diritti forfetizzati di notifica.</w:t>
      </w:r>
    </w:p>
    <w:p w:rsidR="00AE489C" w:rsidRPr="00AE489C" w:rsidRDefault="00AE489C" w:rsidP="00AE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</w:p>
    <w:p w:rsidR="00AE489C" w:rsidRPr="00AE489C" w:rsidRDefault="00AE489C" w:rsidP="00AE489C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t>E' opportuno, per la complessità tecnica che li contraddistingue, che questi ricorsi vengano predisposti o supervisionati dal notaio che stipulerà l'atto o da un legale.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parere del Giudice Tutelare   è acquisito d'ufficio (Il parere non occorre nell’eredità giacente) Competente per il parere è il Giudice Tutelare del luogo di residenza del minore o del tutore.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parti si recheranno dal notaio per la vendita, muniti della copia autentica del decreto di autorizzazione del Tribunale. (La copia dell’autorizzazione può essere rilasciata a colui che ha presentato la domanda o ad un rappresentante munito di delega).</w:t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48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necessario n ogni caso allegare:</w:t>
      </w:r>
    </w:p>
    <w:p w:rsidR="00AE489C" w:rsidRDefault="00AE489C" w:rsidP="004B1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originale della perizia asseverata (recente, non altre) e tutti i documenti relativi a situazioni e beni indicati nella domanda;</w:t>
      </w:r>
      <w:r w:rsidRPr="00ED3F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copia semplice  della nomina del tutore/curatore/amministratore, se vi è tutela/curatela o del verbale di giuramento dello stesso.</w:t>
      </w:r>
      <w:bookmarkStart w:id="0" w:name="_GoBack"/>
      <w:bookmarkEnd w:id="0"/>
    </w:p>
    <w:p w:rsidR="00D909EA" w:rsidRPr="00ED3F7C" w:rsidRDefault="00D909EA" w:rsidP="004B1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1F1" w:rsidRDefault="00D909EA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A85"/>
    <w:multiLevelType w:val="multilevel"/>
    <w:tmpl w:val="B62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3F82"/>
    <w:multiLevelType w:val="multilevel"/>
    <w:tmpl w:val="3DD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3A"/>
    <w:rsid w:val="000C2C1A"/>
    <w:rsid w:val="002E5658"/>
    <w:rsid w:val="003239E0"/>
    <w:rsid w:val="00AE489C"/>
    <w:rsid w:val="00C84278"/>
    <w:rsid w:val="00D909EA"/>
    <w:rsid w:val="00E47B3A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8447"/>
  <w15:docId w15:val="{A9F9D884-515F-49C7-9FC4-841DCBE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appello.genova.it/ug-content/Vendita_di_beni_ereditari_Eredit%C3%A0_giacente.rtf" TargetMode="External"/><Relationship Id="rId5" Type="http://schemas.openxmlformats.org/officeDocument/2006/relationships/hyperlink" Target="http://www.corteappello.genova.it/ug-content/Provvedimenti_su_parere_del_giudice_tutelare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3041</Characters>
  <Application>Microsoft Office Word</Application>
  <DocSecurity>0</DocSecurity>
  <Lines>25</Lines>
  <Paragraphs>7</Paragraphs>
  <ScaleCrop>false</ScaleCrop>
  <Company>Min. Giustizia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7</cp:revision>
  <dcterms:created xsi:type="dcterms:W3CDTF">2021-08-18T05:39:00Z</dcterms:created>
  <dcterms:modified xsi:type="dcterms:W3CDTF">2021-09-07T10:59:00Z</dcterms:modified>
</cp:coreProperties>
</file>